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061E16" w:rsidRPr="00271396" w:rsidRDefault="00061E16"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Outline on Medicare Act.</w:t>
      </w: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Name.</w:t>
      </w: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Institution.</w:t>
      </w:r>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t>Date.</w:t>
      </w: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544968" w:rsidP="00544968">
      <w:pPr>
        <w:spacing w:line="480" w:lineRule="auto"/>
        <w:jc w:val="center"/>
        <w:rPr>
          <w:rFonts w:ascii="Times New Roman" w:hAnsi="Times New Roman" w:cs="Times New Roman"/>
          <w:sz w:val="24"/>
          <w:szCs w:val="24"/>
        </w:rPr>
      </w:pPr>
      <w:bookmarkStart w:id="0" w:name="_GoBack"/>
      <w:bookmarkEnd w:id="0"/>
    </w:p>
    <w:p w:rsidR="00544968" w:rsidRPr="00271396" w:rsidRDefault="00544968"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lastRenderedPageBreak/>
        <w:t>Outline on Medicare Act.</w:t>
      </w:r>
    </w:p>
    <w:p w:rsidR="00061E16" w:rsidRDefault="00061E16" w:rsidP="00544968">
      <w:pPr>
        <w:spacing w:line="480" w:lineRule="auto"/>
        <w:jc w:val="center"/>
        <w:rPr>
          <w:rFonts w:ascii="Times New Roman" w:hAnsi="Times New Roman" w:cs="Times New Roman"/>
          <w:b/>
          <w:sz w:val="24"/>
          <w:szCs w:val="24"/>
        </w:rPr>
      </w:pPr>
      <w:r w:rsidRPr="00271396">
        <w:rPr>
          <w:rFonts w:ascii="Times New Roman" w:hAnsi="Times New Roman" w:cs="Times New Roman"/>
          <w:b/>
          <w:sz w:val="24"/>
          <w:szCs w:val="24"/>
        </w:rPr>
        <w:t>Overview</w:t>
      </w:r>
      <w:r w:rsidR="004A13F5">
        <w:rPr>
          <w:rFonts w:ascii="Times New Roman" w:hAnsi="Times New Roman" w:cs="Times New Roman"/>
          <w:b/>
          <w:sz w:val="24"/>
          <w:szCs w:val="24"/>
        </w:rPr>
        <w:t xml:space="preserve"> of the Medical Act</w:t>
      </w:r>
      <w:r w:rsidRPr="00271396">
        <w:rPr>
          <w:rFonts w:ascii="Times New Roman" w:hAnsi="Times New Roman" w:cs="Times New Roman"/>
          <w:b/>
          <w:sz w:val="24"/>
          <w:szCs w:val="24"/>
        </w:rPr>
        <w:t>.</w:t>
      </w:r>
    </w:p>
    <w:p w:rsidR="00213137" w:rsidRPr="00213137" w:rsidRDefault="00213137" w:rsidP="00213137">
      <w:pPr>
        <w:spacing w:line="480" w:lineRule="auto"/>
        <w:rPr>
          <w:rFonts w:ascii="Times New Roman" w:hAnsi="Times New Roman" w:cs="Times New Roman"/>
          <w:b/>
          <w:i/>
          <w:sz w:val="24"/>
          <w:szCs w:val="24"/>
        </w:rPr>
      </w:pPr>
      <w:r w:rsidRPr="00213137">
        <w:rPr>
          <w:rFonts w:ascii="Times New Roman" w:hAnsi="Times New Roman" w:cs="Times New Roman"/>
          <w:b/>
          <w:i/>
          <w:sz w:val="24"/>
          <w:szCs w:val="24"/>
        </w:rPr>
        <w:t>Hook:</w:t>
      </w:r>
    </w:p>
    <w:p w:rsidR="005A3056" w:rsidRDefault="00061E16" w:rsidP="005A3056">
      <w:pPr>
        <w:pStyle w:val="ListParagraph"/>
        <w:numPr>
          <w:ilvl w:val="0"/>
          <w:numId w:val="2"/>
        </w:numPr>
        <w:spacing w:line="480" w:lineRule="auto"/>
        <w:rPr>
          <w:rFonts w:ascii="Times New Roman" w:hAnsi="Times New Roman" w:cs="Times New Roman"/>
          <w:sz w:val="24"/>
          <w:szCs w:val="24"/>
        </w:rPr>
      </w:pPr>
      <w:r w:rsidRPr="005A3056">
        <w:rPr>
          <w:rFonts w:ascii="Times New Roman" w:hAnsi="Times New Roman" w:cs="Times New Roman"/>
          <w:sz w:val="24"/>
          <w:szCs w:val="24"/>
        </w:rPr>
        <w:t>Medicare Act is an essential Social Security Act specifically designated to serve as a “Health Insurance for the Aged as well as Disabled” in the context of America</w:t>
      </w:r>
      <w:r w:rsidR="000E4C12" w:rsidRPr="005A3056">
        <w:rPr>
          <w:rFonts w:ascii="Times New Roman" w:hAnsi="Times New Roman" w:cs="Times New Roman"/>
          <w:sz w:val="24"/>
          <w:szCs w:val="24"/>
        </w:rPr>
        <w:t xml:space="preserve"> and specifically at the Federal Level</w:t>
      </w:r>
      <w:r w:rsidRPr="005A3056">
        <w:rPr>
          <w:rFonts w:ascii="Times New Roman" w:hAnsi="Times New Roman" w:cs="Times New Roman"/>
          <w:sz w:val="24"/>
          <w:szCs w:val="24"/>
        </w:rPr>
        <w:t xml:space="preserve">. </w:t>
      </w:r>
    </w:p>
    <w:p w:rsidR="004A13F5" w:rsidRDefault="004A13F5" w:rsidP="005A3056">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w:t>
      </w:r>
      <w:r w:rsidR="00061E16" w:rsidRPr="005A3056">
        <w:rPr>
          <w:rFonts w:ascii="Times New Roman" w:hAnsi="Times New Roman" w:cs="Times New Roman"/>
          <w:sz w:val="24"/>
          <w:szCs w:val="24"/>
        </w:rPr>
        <w:t>he Medicare Act created a health insurance initiative for the aged people to effectively complement the issues of retirement, survivors, as well as disability health insurance cover which would be effective under title II of the Social Security Act (Marmor, 2017).</w:t>
      </w:r>
    </w:p>
    <w:p w:rsidR="004A13F5" w:rsidRDefault="004A13F5" w:rsidP="004A13F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w:t>
      </w:r>
      <w:r w:rsidR="00061E16" w:rsidRPr="005A3056">
        <w:rPr>
          <w:rFonts w:ascii="Times New Roman" w:hAnsi="Times New Roman" w:cs="Times New Roman"/>
          <w:sz w:val="24"/>
          <w:szCs w:val="24"/>
        </w:rPr>
        <w:t>he American healthcare system was featured with poor access to health care and increased cost for healthcare services for the aged and vulnerable populations</w:t>
      </w:r>
      <w:r>
        <w:rPr>
          <w:rFonts w:ascii="Times New Roman" w:hAnsi="Times New Roman" w:cs="Times New Roman"/>
          <w:sz w:val="24"/>
          <w:szCs w:val="24"/>
        </w:rPr>
        <w:t xml:space="preserve"> be</w:t>
      </w:r>
      <w:r w:rsidRPr="005A3056">
        <w:rPr>
          <w:rFonts w:ascii="Times New Roman" w:hAnsi="Times New Roman" w:cs="Times New Roman"/>
          <w:sz w:val="24"/>
          <w:szCs w:val="24"/>
        </w:rPr>
        <w:t>fore the establishment of the Medicare Act,</w:t>
      </w:r>
    </w:p>
    <w:p w:rsidR="004A13F5" w:rsidRDefault="004A13F5" w:rsidP="004A13F5">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061E16" w:rsidRPr="004A13F5">
        <w:rPr>
          <w:rFonts w:ascii="Times New Roman" w:hAnsi="Times New Roman" w:cs="Times New Roman"/>
          <w:sz w:val="24"/>
          <w:szCs w:val="24"/>
        </w:rPr>
        <w:t xml:space="preserve">Medicare Act was established in 1966 to cover most persons aged 65 and above, and it also catered for health care issues for the vulnerable populations. </w:t>
      </w:r>
    </w:p>
    <w:p w:rsidR="004A13F5" w:rsidRDefault="00061E16" w:rsidP="004A13F5">
      <w:pPr>
        <w:pStyle w:val="ListParagraph"/>
        <w:numPr>
          <w:ilvl w:val="0"/>
          <w:numId w:val="2"/>
        </w:numPr>
        <w:spacing w:line="480" w:lineRule="auto"/>
        <w:rPr>
          <w:rFonts w:ascii="Times New Roman" w:hAnsi="Times New Roman" w:cs="Times New Roman"/>
          <w:sz w:val="24"/>
          <w:szCs w:val="24"/>
        </w:rPr>
      </w:pPr>
      <w:r w:rsidRPr="004A13F5">
        <w:rPr>
          <w:rFonts w:ascii="Times New Roman" w:hAnsi="Times New Roman" w:cs="Times New Roman"/>
          <w:sz w:val="24"/>
          <w:szCs w:val="24"/>
        </w:rPr>
        <w:t xml:space="preserve">The Medicare Act was traditionally sanctioned into two core parts, and these include Hospital Insurance (HI) commonly known as Part A, and the supplementary medical insurance (SMI) commonly known as Part B (Marmor, 2017). </w:t>
      </w:r>
    </w:p>
    <w:p w:rsidR="00213137" w:rsidRPr="005B15FF" w:rsidRDefault="00213137" w:rsidP="00213137">
      <w:pPr>
        <w:spacing w:line="480" w:lineRule="auto"/>
        <w:rPr>
          <w:rFonts w:ascii="Times New Roman" w:hAnsi="Times New Roman" w:cs="Times New Roman"/>
          <w:b/>
          <w:i/>
          <w:sz w:val="24"/>
          <w:szCs w:val="24"/>
        </w:rPr>
      </w:pPr>
      <w:r w:rsidRPr="005B15FF">
        <w:rPr>
          <w:rFonts w:ascii="Times New Roman" w:hAnsi="Times New Roman" w:cs="Times New Roman"/>
          <w:b/>
          <w:i/>
          <w:sz w:val="24"/>
          <w:szCs w:val="24"/>
        </w:rPr>
        <w:t>Thesis:</w:t>
      </w:r>
    </w:p>
    <w:p w:rsidR="00213137" w:rsidRPr="00213137" w:rsidRDefault="00213137" w:rsidP="005B15FF">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Medicare Act is a significant tool in the American </w:t>
      </w:r>
      <w:r w:rsidR="001C2A85">
        <w:rPr>
          <w:rFonts w:ascii="Times New Roman" w:hAnsi="Times New Roman" w:cs="Times New Roman"/>
          <w:sz w:val="24"/>
          <w:szCs w:val="24"/>
        </w:rPr>
        <w:t xml:space="preserve">healthcare system as it can be observed from the historical, social, and economic </w:t>
      </w:r>
      <w:r w:rsidR="009944E9">
        <w:rPr>
          <w:rFonts w:ascii="Times New Roman" w:hAnsi="Times New Roman" w:cs="Times New Roman"/>
          <w:sz w:val="24"/>
          <w:szCs w:val="24"/>
        </w:rPr>
        <w:t>analys</w:t>
      </w:r>
      <w:r w:rsidR="004717A0">
        <w:rPr>
          <w:rFonts w:ascii="Times New Roman" w:hAnsi="Times New Roman" w:cs="Times New Roman"/>
          <w:sz w:val="24"/>
          <w:szCs w:val="24"/>
        </w:rPr>
        <w:t>e</w:t>
      </w:r>
      <w:r w:rsidR="009944E9">
        <w:rPr>
          <w:rFonts w:ascii="Times New Roman" w:hAnsi="Times New Roman" w:cs="Times New Roman"/>
          <w:sz w:val="24"/>
          <w:szCs w:val="24"/>
        </w:rPr>
        <w:t>s</w:t>
      </w:r>
      <w:r w:rsidR="005B15FF">
        <w:rPr>
          <w:rFonts w:ascii="Times New Roman" w:hAnsi="Times New Roman" w:cs="Times New Roman"/>
          <w:sz w:val="24"/>
          <w:szCs w:val="24"/>
        </w:rPr>
        <w:t>, but recommendations</w:t>
      </w:r>
      <w:r w:rsidR="006D1CC9">
        <w:rPr>
          <w:rFonts w:ascii="Times New Roman" w:hAnsi="Times New Roman" w:cs="Times New Roman"/>
          <w:sz w:val="24"/>
          <w:szCs w:val="24"/>
        </w:rPr>
        <w:t xml:space="preserve"> are </w:t>
      </w:r>
      <w:r w:rsidR="005B15FF">
        <w:rPr>
          <w:rFonts w:ascii="Times New Roman" w:hAnsi="Times New Roman" w:cs="Times New Roman"/>
          <w:sz w:val="24"/>
          <w:szCs w:val="24"/>
        </w:rPr>
        <w:t>necessary</w:t>
      </w:r>
      <w:r w:rsidR="006D1CC9">
        <w:rPr>
          <w:rFonts w:ascii="Times New Roman" w:hAnsi="Times New Roman" w:cs="Times New Roman"/>
          <w:sz w:val="24"/>
          <w:szCs w:val="24"/>
        </w:rPr>
        <w:t xml:space="preserve"> for </w:t>
      </w:r>
      <w:r w:rsidR="005B15FF">
        <w:rPr>
          <w:rFonts w:ascii="Times New Roman" w:hAnsi="Times New Roman" w:cs="Times New Roman"/>
          <w:sz w:val="24"/>
          <w:szCs w:val="24"/>
        </w:rPr>
        <w:t>its effective</w:t>
      </w:r>
      <w:r w:rsidR="006D1CC9">
        <w:rPr>
          <w:rFonts w:ascii="Times New Roman" w:hAnsi="Times New Roman" w:cs="Times New Roman"/>
          <w:sz w:val="24"/>
          <w:szCs w:val="24"/>
        </w:rPr>
        <w:t xml:space="preserve"> functionality.</w:t>
      </w:r>
    </w:p>
    <w:p w:rsidR="00061E16" w:rsidRPr="00271396" w:rsidRDefault="00420ADE" w:rsidP="00420ADE">
      <w:pPr>
        <w:spacing w:line="480" w:lineRule="auto"/>
        <w:rPr>
          <w:rFonts w:ascii="Times New Roman" w:hAnsi="Times New Roman" w:cs="Times New Roman"/>
          <w:b/>
          <w:sz w:val="24"/>
          <w:szCs w:val="24"/>
        </w:rPr>
      </w:pPr>
      <w:r w:rsidRPr="00D56192">
        <w:rPr>
          <w:rFonts w:ascii="Times New Roman" w:hAnsi="Times New Roman" w:cs="Times New Roman"/>
          <w:b/>
          <w:sz w:val="24"/>
          <w:szCs w:val="24"/>
        </w:rPr>
        <w:lastRenderedPageBreak/>
        <w:t>Body Paragraph</w:t>
      </w:r>
      <w:r>
        <w:rPr>
          <w:rFonts w:ascii="Times New Roman" w:hAnsi="Times New Roman" w:cs="Times New Roman"/>
          <w:b/>
          <w:sz w:val="24"/>
          <w:szCs w:val="24"/>
        </w:rPr>
        <w:t xml:space="preserve">1: </w:t>
      </w:r>
      <w:r w:rsidR="00061E16" w:rsidRPr="00271396">
        <w:rPr>
          <w:rFonts w:ascii="Times New Roman" w:hAnsi="Times New Roman" w:cs="Times New Roman"/>
          <w:b/>
          <w:sz w:val="24"/>
          <w:szCs w:val="24"/>
        </w:rPr>
        <w:t>Historical Analysis.</w:t>
      </w:r>
    </w:p>
    <w:p w:rsidR="004A13F5" w:rsidRDefault="00213137" w:rsidP="004A13F5">
      <w:pPr>
        <w:spacing w:line="480" w:lineRule="auto"/>
        <w:rPr>
          <w:rFonts w:ascii="Times New Roman" w:hAnsi="Times New Roman" w:cs="Times New Roman"/>
          <w:sz w:val="24"/>
          <w:szCs w:val="24"/>
        </w:rPr>
      </w:pPr>
      <w:r w:rsidRPr="00213137">
        <w:rPr>
          <w:rFonts w:ascii="Times New Roman" w:hAnsi="Times New Roman" w:cs="Times New Roman"/>
          <w:b/>
          <w:i/>
          <w:sz w:val="24"/>
          <w:szCs w:val="24"/>
        </w:rPr>
        <w:t>Topic Sentence</w:t>
      </w:r>
      <w:r>
        <w:rPr>
          <w:rFonts w:ascii="Times New Roman" w:hAnsi="Times New Roman" w:cs="Times New Roman"/>
          <w:sz w:val="24"/>
          <w:szCs w:val="24"/>
        </w:rPr>
        <w:t xml:space="preserve">: </w:t>
      </w:r>
      <w:r w:rsidR="00061E16" w:rsidRPr="004A13F5">
        <w:rPr>
          <w:rFonts w:ascii="Times New Roman" w:hAnsi="Times New Roman" w:cs="Times New Roman"/>
          <w:sz w:val="24"/>
          <w:szCs w:val="24"/>
        </w:rPr>
        <w:t xml:space="preserve">What healthcare issues necessitated for the establishment of the Medicare Act? </w:t>
      </w:r>
    </w:p>
    <w:p w:rsidR="00213137" w:rsidRPr="00213137" w:rsidRDefault="00213137" w:rsidP="004A13F5">
      <w:pPr>
        <w:spacing w:line="480" w:lineRule="auto"/>
        <w:rPr>
          <w:rFonts w:ascii="Times New Roman" w:hAnsi="Times New Roman" w:cs="Times New Roman"/>
          <w:b/>
          <w:i/>
          <w:sz w:val="24"/>
          <w:szCs w:val="24"/>
        </w:rPr>
      </w:pPr>
      <w:r w:rsidRPr="00213137">
        <w:rPr>
          <w:rFonts w:ascii="Times New Roman" w:hAnsi="Times New Roman" w:cs="Times New Roman"/>
          <w:b/>
          <w:i/>
          <w:sz w:val="24"/>
          <w:szCs w:val="24"/>
        </w:rPr>
        <w:t>Support Detail:</w:t>
      </w:r>
    </w:p>
    <w:p w:rsidR="004A13F5" w:rsidRPr="004A13F5" w:rsidRDefault="00061E16" w:rsidP="004A13F5">
      <w:pPr>
        <w:pStyle w:val="ListParagraph"/>
        <w:numPr>
          <w:ilvl w:val="0"/>
          <w:numId w:val="3"/>
        </w:numPr>
        <w:spacing w:line="480" w:lineRule="auto"/>
        <w:rPr>
          <w:rFonts w:ascii="Times New Roman" w:hAnsi="Times New Roman" w:cs="Times New Roman"/>
          <w:sz w:val="24"/>
          <w:szCs w:val="24"/>
        </w:rPr>
      </w:pPr>
      <w:r w:rsidRPr="004A13F5">
        <w:rPr>
          <w:rFonts w:ascii="Times New Roman" w:hAnsi="Times New Roman" w:cs="Times New Roman"/>
          <w:sz w:val="24"/>
          <w:szCs w:val="24"/>
        </w:rPr>
        <w:t>Before consideration of the Medicare Act of 1965</w:t>
      </w:r>
      <w:r w:rsidR="000E4C12" w:rsidRPr="004A13F5">
        <w:rPr>
          <w:rFonts w:ascii="Times New Roman" w:hAnsi="Times New Roman" w:cs="Times New Roman"/>
          <w:sz w:val="24"/>
          <w:szCs w:val="24"/>
        </w:rPr>
        <w:t>at the Federal Level</w:t>
      </w:r>
      <w:r w:rsidRPr="004A13F5">
        <w:rPr>
          <w:rFonts w:ascii="Times New Roman" w:hAnsi="Times New Roman" w:cs="Times New Roman"/>
          <w:sz w:val="24"/>
          <w:szCs w:val="24"/>
        </w:rPr>
        <w:t xml:space="preserve">, various healthcare reforms had been introduced previously by earlier presidents. </w:t>
      </w:r>
    </w:p>
    <w:p w:rsidR="004A13F5" w:rsidRDefault="00061E16" w:rsidP="004A13F5">
      <w:pPr>
        <w:pStyle w:val="ListParagraph"/>
        <w:numPr>
          <w:ilvl w:val="0"/>
          <w:numId w:val="3"/>
        </w:numPr>
        <w:spacing w:line="480" w:lineRule="auto"/>
        <w:rPr>
          <w:rFonts w:ascii="Times New Roman" w:hAnsi="Times New Roman" w:cs="Times New Roman"/>
          <w:sz w:val="24"/>
          <w:szCs w:val="24"/>
        </w:rPr>
      </w:pPr>
      <w:r w:rsidRPr="004A13F5">
        <w:rPr>
          <w:rFonts w:ascii="Times New Roman" w:hAnsi="Times New Roman" w:cs="Times New Roman"/>
          <w:sz w:val="24"/>
          <w:szCs w:val="24"/>
        </w:rPr>
        <w:t>The aged, poor, and disabled populations were</w:t>
      </w:r>
      <w:r w:rsidR="000E4C12" w:rsidRPr="004A13F5">
        <w:rPr>
          <w:rFonts w:ascii="Times New Roman" w:hAnsi="Times New Roman" w:cs="Times New Roman"/>
          <w:sz w:val="24"/>
          <w:szCs w:val="24"/>
        </w:rPr>
        <w:t xml:space="preserve"> scavenging</w:t>
      </w:r>
      <w:r w:rsidRPr="004A13F5">
        <w:rPr>
          <w:rFonts w:ascii="Times New Roman" w:hAnsi="Times New Roman" w:cs="Times New Roman"/>
          <w:sz w:val="24"/>
          <w:szCs w:val="24"/>
        </w:rPr>
        <w:t xml:space="preserve"> for useful medical help, and hence the government had to devise a solution to their healthcare </w:t>
      </w:r>
      <w:r w:rsidR="00712C05" w:rsidRPr="004A13F5">
        <w:rPr>
          <w:rFonts w:ascii="Times New Roman" w:hAnsi="Times New Roman" w:cs="Times New Roman"/>
          <w:sz w:val="24"/>
          <w:szCs w:val="24"/>
        </w:rPr>
        <w:t>needs (</w:t>
      </w:r>
      <w:r w:rsidR="004A13F5" w:rsidRPr="004A13F5">
        <w:rPr>
          <w:rFonts w:ascii="Times New Roman" w:hAnsi="Times New Roman" w:cs="Times New Roman"/>
          <w:sz w:val="24"/>
          <w:szCs w:val="24"/>
        </w:rPr>
        <w:t>Adams, Gebru, &amp;Kimmel, 2017)</w:t>
      </w:r>
      <w:r w:rsidRPr="004A13F5">
        <w:rPr>
          <w:rFonts w:ascii="Times New Roman" w:hAnsi="Times New Roman" w:cs="Times New Roman"/>
          <w:sz w:val="24"/>
          <w:szCs w:val="24"/>
        </w:rPr>
        <w:t xml:space="preserve">. </w:t>
      </w:r>
    </w:p>
    <w:p w:rsidR="004A13F5" w:rsidRDefault="00061E16" w:rsidP="004A13F5">
      <w:pPr>
        <w:pStyle w:val="ListParagraph"/>
        <w:numPr>
          <w:ilvl w:val="0"/>
          <w:numId w:val="3"/>
        </w:numPr>
        <w:spacing w:line="480" w:lineRule="auto"/>
        <w:rPr>
          <w:rFonts w:ascii="Times New Roman" w:hAnsi="Times New Roman" w:cs="Times New Roman"/>
          <w:sz w:val="24"/>
          <w:szCs w:val="24"/>
        </w:rPr>
      </w:pPr>
      <w:r w:rsidRPr="004A13F5">
        <w:rPr>
          <w:rFonts w:ascii="Times New Roman" w:hAnsi="Times New Roman" w:cs="Times New Roman"/>
          <w:sz w:val="24"/>
          <w:szCs w:val="24"/>
        </w:rPr>
        <w:t xml:space="preserve">Studies affirm that the healthcare cost had gone higher for those living below 138% of the federal poverty level to afford (Erlyana, Schuldberg, &amp; Last, 2016). </w:t>
      </w:r>
    </w:p>
    <w:p w:rsidR="004A13F5" w:rsidRDefault="00061E16" w:rsidP="004A13F5">
      <w:pPr>
        <w:pStyle w:val="ListParagraph"/>
        <w:numPr>
          <w:ilvl w:val="0"/>
          <w:numId w:val="3"/>
        </w:numPr>
        <w:spacing w:line="480" w:lineRule="auto"/>
        <w:rPr>
          <w:rFonts w:ascii="Times New Roman" w:hAnsi="Times New Roman" w:cs="Times New Roman"/>
          <w:sz w:val="24"/>
          <w:szCs w:val="24"/>
        </w:rPr>
      </w:pPr>
      <w:r w:rsidRPr="004A13F5">
        <w:rPr>
          <w:rFonts w:ascii="Times New Roman" w:hAnsi="Times New Roman" w:cs="Times New Roman"/>
          <w:sz w:val="24"/>
          <w:szCs w:val="24"/>
        </w:rPr>
        <w:t>In reflection, healthcare disparities had grown at an alarming rate, and hence the government had no alternative to establishing policies that would cater to the needs of these vulnerable population</w:t>
      </w:r>
      <w:r w:rsidR="0064672F" w:rsidRPr="004A13F5">
        <w:rPr>
          <w:rFonts w:ascii="Times New Roman" w:hAnsi="Times New Roman" w:cs="Times New Roman"/>
          <w:sz w:val="24"/>
          <w:szCs w:val="24"/>
        </w:rPr>
        <w:t>s</w:t>
      </w:r>
      <w:r w:rsidRPr="004A13F5">
        <w:rPr>
          <w:rFonts w:ascii="Times New Roman" w:hAnsi="Times New Roman" w:cs="Times New Roman"/>
          <w:sz w:val="24"/>
          <w:szCs w:val="24"/>
        </w:rPr>
        <w:t xml:space="preserve">. </w:t>
      </w:r>
    </w:p>
    <w:p w:rsidR="00061E16" w:rsidRPr="004A13F5" w:rsidRDefault="00061E16" w:rsidP="004A13F5">
      <w:pPr>
        <w:pStyle w:val="ListParagraph"/>
        <w:numPr>
          <w:ilvl w:val="0"/>
          <w:numId w:val="3"/>
        </w:numPr>
        <w:spacing w:line="480" w:lineRule="auto"/>
        <w:rPr>
          <w:rFonts w:ascii="Times New Roman" w:hAnsi="Times New Roman" w:cs="Times New Roman"/>
          <w:sz w:val="24"/>
          <w:szCs w:val="24"/>
        </w:rPr>
      </w:pPr>
      <w:r w:rsidRPr="004A13F5">
        <w:rPr>
          <w:rFonts w:ascii="Times New Roman" w:hAnsi="Times New Roman" w:cs="Times New Roman"/>
          <w:sz w:val="24"/>
          <w:szCs w:val="24"/>
        </w:rPr>
        <w:t xml:space="preserve">The Medicare </w:t>
      </w:r>
      <w:r w:rsidR="000E4C12" w:rsidRPr="004A13F5">
        <w:rPr>
          <w:rFonts w:ascii="Times New Roman" w:hAnsi="Times New Roman" w:cs="Times New Roman"/>
          <w:sz w:val="24"/>
          <w:szCs w:val="24"/>
        </w:rPr>
        <w:t>Act adhered to the needs</w:t>
      </w:r>
      <w:r w:rsidRPr="004A13F5">
        <w:rPr>
          <w:rFonts w:ascii="Times New Roman" w:hAnsi="Times New Roman" w:cs="Times New Roman"/>
          <w:sz w:val="24"/>
          <w:szCs w:val="24"/>
        </w:rPr>
        <w:t xml:space="preserve"> of the healthcare system.</w:t>
      </w:r>
    </w:p>
    <w:p w:rsidR="00061E16" w:rsidRPr="00271396" w:rsidRDefault="00420ADE" w:rsidP="00420ADE">
      <w:pPr>
        <w:spacing w:line="480" w:lineRule="auto"/>
        <w:rPr>
          <w:rFonts w:ascii="Times New Roman" w:hAnsi="Times New Roman" w:cs="Times New Roman"/>
          <w:b/>
          <w:sz w:val="24"/>
          <w:szCs w:val="24"/>
        </w:rPr>
      </w:pPr>
      <w:r w:rsidRPr="00D56192">
        <w:rPr>
          <w:rFonts w:ascii="Times New Roman" w:hAnsi="Times New Roman" w:cs="Times New Roman"/>
          <w:b/>
          <w:sz w:val="24"/>
          <w:szCs w:val="24"/>
        </w:rPr>
        <w:t>Body Paragraph</w:t>
      </w:r>
      <w:r>
        <w:rPr>
          <w:rFonts w:ascii="Times New Roman" w:hAnsi="Times New Roman" w:cs="Times New Roman"/>
          <w:b/>
          <w:sz w:val="24"/>
          <w:szCs w:val="24"/>
        </w:rPr>
        <w:t xml:space="preserve">2: </w:t>
      </w:r>
      <w:r w:rsidR="00061E16" w:rsidRPr="00271396">
        <w:rPr>
          <w:rFonts w:ascii="Times New Roman" w:hAnsi="Times New Roman" w:cs="Times New Roman"/>
          <w:b/>
          <w:sz w:val="24"/>
          <w:szCs w:val="24"/>
        </w:rPr>
        <w:t xml:space="preserve">Social </w:t>
      </w:r>
      <w:r w:rsidR="00544968" w:rsidRPr="00271396">
        <w:rPr>
          <w:rFonts w:ascii="Times New Roman" w:hAnsi="Times New Roman" w:cs="Times New Roman"/>
          <w:b/>
          <w:sz w:val="24"/>
          <w:szCs w:val="24"/>
        </w:rPr>
        <w:t>A</w:t>
      </w:r>
      <w:r w:rsidR="00061E16" w:rsidRPr="00271396">
        <w:rPr>
          <w:rFonts w:ascii="Times New Roman" w:hAnsi="Times New Roman" w:cs="Times New Roman"/>
          <w:b/>
          <w:sz w:val="24"/>
          <w:szCs w:val="24"/>
        </w:rPr>
        <w:t>nalysis.</w:t>
      </w:r>
    </w:p>
    <w:p w:rsidR="00420ADE" w:rsidRDefault="00420ADE" w:rsidP="00420ADE">
      <w:pPr>
        <w:spacing w:line="480" w:lineRule="auto"/>
        <w:rPr>
          <w:rFonts w:ascii="Times New Roman" w:hAnsi="Times New Roman" w:cs="Times New Roman"/>
          <w:sz w:val="24"/>
          <w:szCs w:val="24"/>
        </w:rPr>
      </w:pPr>
      <w:r w:rsidRPr="00420ADE">
        <w:rPr>
          <w:rFonts w:ascii="Times New Roman" w:hAnsi="Times New Roman" w:cs="Times New Roman"/>
          <w:b/>
          <w:i/>
          <w:sz w:val="24"/>
          <w:szCs w:val="24"/>
        </w:rPr>
        <w:t>Topic sentence</w:t>
      </w:r>
      <w:r w:rsidR="00712C05">
        <w:rPr>
          <w:rFonts w:ascii="Times New Roman" w:hAnsi="Times New Roman" w:cs="Times New Roman"/>
          <w:sz w:val="24"/>
          <w:szCs w:val="24"/>
        </w:rPr>
        <w:t>:</w:t>
      </w:r>
      <w:r w:rsidR="00712C05" w:rsidRPr="00420ADE">
        <w:rPr>
          <w:rFonts w:ascii="Times New Roman" w:hAnsi="Times New Roman" w:cs="Times New Roman"/>
          <w:sz w:val="24"/>
          <w:szCs w:val="24"/>
        </w:rPr>
        <w:t xml:space="preserve"> The</w:t>
      </w:r>
      <w:r w:rsidR="00061E16" w:rsidRPr="00420ADE">
        <w:rPr>
          <w:rFonts w:ascii="Times New Roman" w:hAnsi="Times New Roman" w:cs="Times New Roman"/>
          <w:sz w:val="24"/>
          <w:szCs w:val="24"/>
        </w:rPr>
        <w:t xml:space="preserve"> American populations lacked adequate access to healthcare services. </w:t>
      </w:r>
    </w:p>
    <w:p w:rsidR="00420ADE" w:rsidRPr="00420ADE" w:rsidRDefault="00420ADE" w:rsidP="00213137">
      <w:pPr>
        <w:spacing w:line="480" w:lineRule="auto"/>
        <w:ind w:left="360"/>
        <w:rPr>
          <w:rFonts w:ascii="Times New Roman" w:hAnsi="Times New Roman" w:cs="Times New Roman"/>
          <w:b/>
          <w:i/>
          <w:sz w:val="24"/>
          <w:szCs w:val="24"/>
        </w:rPr>
      </w:pPr>
      <w:r w:rsidRPr="00420ADE">
        <w:rPr>
          <w:rFonts w:ascii="Times New Roman" w:hAnsi="Times New Roman" w:cs="Times New Roman"/>
          <w:b/>
          <w:i/>
          <w:sz w:val="24"/>
          <w:szCs w:val="24"/>
        </w:rPr>
        <w:t>Support detail:</w:t>
      </w:r>
    </w:p>
    <w:p w:rsidR="00420ADE" w:rsidRDefault="00061E16" w:rsidP="00213137">
      <w:pPr>
        <w:pStyle w:val="ListParagraph"/>
        <w:numPr>
          <w:ilvl w:val="0"/>
          <w:numId w:val="4"/>
        </w:numPr>
        <w:spacing w:line="480" w:lineRule="auto"/>
        <w:ind w:left="1440"/>
        <w:rPr>
          <w:rFonts w:ascii="Times New Roman" w:hAnsi="Times New Roman" w:cs="Times New Roman"/>
          <w:sz w:val="24"/>
          <w:szCs w:val="24"/>
        </w:rPr>
      </w:pPr>
      <w:r w:rsidRPr="004A13F5">
        <w:rPr>
          <w:rFonts w:ascii="Times New Roman" w:hAnsi="Times New Roman" w:cs="Times New Roman"/>
          <w:sz w:val="24"/>
          <w:szCs w:val="24"/>
        </w:rPr>
        <w:t xml:space="preserve">The Social Security Amendment of 1965 paved the way for legislation in the US featured with the Medicare Act. </w:t>
      </w:r>
    </w:p>
    <w:p w:rsidR="00420ADE" w:rsidRDefault="00061E16" w:rsidP="00213137">
      <w:pPr>
        <w:pStyle w:val="ListParagraph"/>
        <w:numPr>
          <w:ilvl w:val="0"/>
          <w:numId w:val="4"/>
        </w:numPr>
        <w:spacing w:line="480" w:lineRule="auto"/>
        <w:ind w:left="1440"/>
        <w:rPr>
          <w:rFonts w:ascii="Times New Roman" w:hAnsi="Times New Roman" w:cs="Times New Roman"/>
          <w:sz w:val="24"/>
          <w:szCs w:val="24"/>
        </w:rPr>
      </w:pPr>
      <w:r w:rsidRPr="00420ADE">
        <w:rPr>
          <w:rFonts w:ascii="Times New Roman" w:hAnsi="Times New Roman" w:cs="Times New Roman"/>
          <w:sz w:val="24"/>
          <w:szCs w:val="24"/>
        </w:rPr>
        <w:t>The law provided federal health insurance for those aged 65 or above, needy families and the eligible vulnerable populations</w:t>
      </w:r>
      <w:r w:rsidR="000E4C12" w:rsidRPr="00420ADE">
        <w:rPr>
          <w:rFonts w:ascii="Times New Roman" w:hAnsi="Times New Roman" w:cs="Times New Roman"/>
          <w:sz w:val="24"/>
          <w:szCs w:val="24"/>
        </w:rPr>
        <w:t xml:space="preserve"> (</w:t>
      </w:r>
      <w:r w:rsidRPr="00420ADE">
        <w:rPr>
          <w:rFonts w:ascii="Times New Roman" w:hAnsi="Times New Roman" w:cs="Times New Roman"/>
          <w:sz w:val="24"/>
          <w:szCs w:val="24"/>
        </w:rPr>
        <w:t xml:space="preserve">Haviland, 2018). </w:t>
      </w:r>
    </w:p>
    <w:p w:rsidR="00061E16" w:rsidRPr="00420ADE" w:rsidRDefault="00061E16" w:rsidP="00213137">
      <w:pPr>
        <w:pStyle w:val="ListParagraph"/>
        <w:numPr>
          <w:ilvl w:val="0"/>
          <w:numId w:val="4"/>
        </w:numPr>
        <w:spacing w:line="480" w:lineRule="auto"/>
        <w:ind w:left="1440"/>
        <w:rPr>
          <w:rFonts w:ascii="Times New Roman" w:hAnsi="Times New Roman" w:cs="Times New Roman"/>
          <w:sz w:val="24"/>
          <w:szCs w:val="24"/>
        </w:rPr>
      </w:pPr>
      <w:r w:rsidRPr="00420ADE">
        <w:rPr>
          <w:rFonts w:ascii="Times New Roman" w:hAnsi="Times New Roman" w:cs="Times New Roman"/>
          <w:sz w:val="24"/>
          <w:szCs w:val="24"/>
        </w:rPr>
        <w:lastRenderedPageBreak/>
        <w:t>American states were allowed to integrate their health regulation guidelines attached to the varied health programs</w:t>
      </w:r>
      <w:r w:rsidR="00420ADE">
        <w:rPr>
          <w:rFonts w:ascii="Times New Roman" w:hAnsi="Times New Roman" w:cs="Times New Roman"/>
          <w:sz w:val="24"/>
          <w:szCs w:val="24"/>
        </w:rPr>
        <w:t>.</w:t>
      </w:r>
    </w:p>
    <w:p w:rsidR="00061E16" w:rsidRPr="00271396" w:rsidRDefault="00420ADE" w:rsidP="00420ADE">
      <w:pPr>
        <w:spacing w:line="480" w:lineRule="auto"/>
        <w:rPr>
          <w:rFonts w:ascii="Times New Roman" w:hAnsi="Times New Roman" w:cs="Times New Roman"/>
          <w:b/>
          <w:sz w:val="24"/>
          <w:szCs w:val="24"/>
        </w:rPr>
      </w:pPr>
      <w:r w:rsidRPr="00D56192">
        <w:rPr>
          <w:rFonts w:ascii="Times New Roman" w:hAnsi="Times New Roman" w:cs="Times New Roman"/>
          <w:b/>
          <w:sz w:val="24"/>
          <w:szCs w:val="24"/>
        </w:rPr>
        <w:t>Body Paragraph</w:t>
      </w:r>
      <w:r>
        <w:rPr>
          <w:rFonts w:ascii="Times New Roman" w:hAnsi="Times New Roman" w:cs="Times New Roman"/>
          <w:b/>
          <w:sz w:val="24"/>
          <w:szCs w:val="24"/>
        </w:rPr>
        <w:t xml:space="preserve">3: </w:t>
      </w:r>
      <w:r w:rsidR="00061E16" w:rsidRPr="00271396">
        <w:rPr>
          <w:rFonts w:ascii="Times New Roman" w:hAnsi="Times New Roman" w:cs="Times New Roman"/>
          <w:b/>
          <w:sz w:val="24"/>
          <w:szCs w:val="24"/>
        </w:rPr>
        <w:t>Economic Analysis.</w:t>
      </w:r>
    </w:p>
    <w:p w:rsidR="00420ADE" w:rsidRDefault="00420ADE" w:rsidP="00420ADE">
      <w:pPr>
        <w:spacing w:line="480" w:lineRule="auto"/>
        <w:ind w:left="720"/>
        <w:rPr>
          <w:rFonts w:ascii="Times New Roman" w:hAnsi="Times New Roman" w:cs="Times New Roman"/>
          <w:sz w:val="24"/>
          <w:szCs w:val="24"/>
        </w:rPr>
      </w:pPr>
      <w:r w:rsidRPr="00420ADE">
        <w:rPr>
          <w:rFonts w:ascii="Times New Roman" w:hAnsi="Times New Roman" w:cs="Times New Roman"/>
          <w:b/>
          <w:i/>
          <w:sz w:val="24"/>
          <w:szCs w:val="24"/>
        </w:rPr>
        <w:t>Topic sentence</w:t>
      </w:r>
      <w:r>
        <w:rPr>
          <w:rFonts w:ascii="Times New Roman" w:hAnsi="Times New Roman" w:cs="Times New Roman"/>
          <w:sz w:val="24"/>
          <w:szCs w:val="24"/>
        </w:rPr>
        <w:t xml:space="preserve">: </w:t>
      </w:r>
      <w:r w:rsidR="00061E16" w:rsidRPr="00271396">
        <w:rPr>
          <w:rFonts w:ascii="Times New Roman" w:hAnsi="Times New Roman" w:cs="Times New Roman"/>
          <w:sz w:val="24"/>
          <w:szCs w:val="24"/>
        </w:rPr>
        <w:t xml:space="preserve">The Medicare Act was designated to meet the health cost for the elderly and other eligible populations. </w:t>
      </w:r>
    </w:p>
    <w:p w:rsidR="00420ADE" w:rsidRPr="00420ADE" w:rsidRDefault="00420ADE" w:rsidP="00420ADE">
      <w:pPr>
        <w:spacing w:line="480" w:lineRule="auto"/>
        <w:ind w:left="720"/>
        <w:rPr>
          <w:rFonts w:ascii="Times New Roman" w:hAnsi="Times New Roman" w:cs="Times New Roman"/>
          <w:b/>
          <w:i/>
          <w:sz w:val="24"/>
          <w:szCs w:val="24"/>
        </w:rPr>
      </w:pPr>
      <w:r w:rsidRPr="00420ADE">
        <w:rPr>
          <w:rFonts w:ascii="Times New Roman" w:hAnsi="Times New Roman" w:cs="Times New Roman"/>
          <w:b/>
          <w:i/>
          <w:sz w:val="24"/>
          <w:szCs w:val="24"/>
        </w:rPr>
        <w:t xml:space="preserve">Support detail: </w:t>
      </w:r>
    </w:p>
    <w:p w:rsidR="00420ADE" w:rsidRDefault="00061E16" w:rsidP="00420ADE">
      <w:pPr>
        <w:pStyle w:val="ListParagraph"/>
        <w:numPr>
          <w:ilvl w:val="0"/>
          <w:numId w:val="5"/>
        </w:numPr>
        <w:spacing w:line="480" w:lineRule="auto"/>
        <w:ind w:left="1800"/>
        <w:rPr>
          <w:rFonts w:ascii="Times New Roman" w:hAnsi="Times New Roman" w:cs="Times New Roman"/>
          <w:sz w:val="24"/>
          <w:szCs w:val="24"/>
        </w:rPr>
      </w:pPr>
      <w:r w:rsidRPr="00420ADE">
        <w:rPr>
          <w:rFonts w:ascii="Times New Roman" w:hAnsi="Times New Roman" w:cs="Times New Roman"/>
          <w:sz w:val="24"/>
          <w:szCs w:val="24"/>
        </w:rPr>
        <w:t xml:space="preserve">The Medicare Act and its related health insurance cost for the entire federal nation were estimated to be $260 billion per year (Sheehy, 2017). </w:t>
      </w:r>
    </w:p>
    <w:p w:rsidR="00420ADE" w:rsidRDefault="00061E16" w:rsidP="00420ADE">
      <w:pPr>
        <w:pStyle w:val="ListParagraph"/>
        <w:numPr>
          <w:ilvl w:val="0"/>
          <w:numId w:val="5"/>
        </w:numPr>
        <w:spacing w:line="480" w:lineRule="auto"/>
        <w:ind w:left="1800"/>
        <w:rPr>
          <w:rFonts w:ascii="Times New Roman" w:hAnsi="Times New Roman" w:cs="Times New Roman"/>
          <w:sz w:val="24"/>
          <w:szCs w:val="24"/>
        </w:rPr>
      </w:pPr>
      <w:r w:rsidRPr="00420ADE">
        <w:rPr>
          <w:rFonts w:ascii="Times New Roman" w:hAnsi="Times New Roman" w:cs="Times New Roman"/>
          <w:sz w:val="24"/>
          <w:szCs w:val="24"/>
        </w:rPr>
        <w:t>The Medicare Act is financed through the payroll taxes.</w:t>
      </w:r>
    </w:p>
    <w:p w:rsidR="00061E16" w:rsidRPr="00420ADE" w:rsidRDefault="00061E16" w:rsidP="00420ADE">
      <w:pPr>
        <w:pStyle w:val="ListParagraph"/>
        <w:numPr>
          <w:ilvl w:val="0"/>
          <w:numId w:val="5"/>
        </w:numPr>
        <w:spacing w:line="480" w:lineRule="auto"/>
        <w:ind w:left="1800"/>
        <w:rPr>
          <w:rFonts w:ascii="Times New Roman" w:hAnsi="Times New Roman" w:cs="Times New Roman"/>
          <w:sz w:val="24"/>
          <w:szCs w:val="24"/>
        </w:rPr>
      </w:pPr>
      <w:r w:rsidRPr="00420ADE">
        <w:rPr>
          <w:rFonts w:ascii="Times New Roman" w:hAnsi="Times New Roman" w:cs="Times New Roman"/>
          <w:sz w:val="24"/>
          <w:szCs w:val="24"/>
        </w:rPr>
        <w:t xml:space="preserve"> Introduction of Medicare led to a 23% increase in total hospital expenditures and a dramatic rise in per capita health spending (Marmor, 2017).</w:t>
      </w:r>
    </w:p>
    <w:p w:rsidR="00061E16" w:rsidRPr="00271396" w:rsidRDefault="00420ADE" w:rsidP="00420ADE">
      <w:pPr>
        <w:spacing w:line="480" w:lineRule="auto"/>
        <w:rPr>
          <w:rFonts w:ascii="Times New Roman" w:hAnsi="Times New Roman" w:cs="Times New Roman"/>
          <w:b/>
          <w:sz w:val="24"/>
          <w:szCs w:val="24"/>
        </w:rPr>
      </w:pPr>
      <w:r w:rsidRPr="00D56192">
        <w:rPr>
          <w:rFonts w:ascii="Times New Roman" w:hAnsi="Times New Roman" w:cs="Times New Roman"/>
          <w:b/>
          <w:sz w:val="24"/>
          <w:szCs w:val="24"/>
        </w:rPr>
        <w:t>Body Paragraph</w:t>
      </w:r>
      <w:r>
        <w:rPr>
          <w:rFonts w:ascii="Times New Roman" w:hAnsi="Times New Roman" w:cs="Times New Roman"/>
          <w:b/>
          <w:sz w:val="24"/>
          <w:szCs w:val="24"/>
        </w:rPr>
        <w:t xml:space="preserve">4: </w:t>
      </w:r>
      <w:r w:rsidR="00061E16" w:rsidRPr="00271396">
        <w:rPr>
          <w:rFonts w:ascii="Times New Roman" w:hAnsi="Times New Roman" w:cs="Times New Roman"/>
          <w:b/>
          <w:sz w:val="24"/>
          <w:szCs w:val="24"/>
        </w:rPr>
        <w:t xml:space="preserve">Recommendations for </w:t>
      </w:r>
      <w:r w:rsidR="00544968" w:rsidRPr="00271396">
        <w:rPr>
          <w:rFonts w:ascii="Times New Roman" w:hAnsi="Times New Roman" w:cs="Times New Roman"/>
          <w:b/>
          <w:sz w:val="24"/>
          <w:szCs w:val="24"/>
        </w:rPr>
        <w:t>R</w:t>
      </w:r>
      <w:r w:rsidR="00061E16" w:rsidRPr="00271396">
        <w:rPr>
          <w:rFonts w:ascii="Times New Roman" w:hAnsi="Times New Roman" w:cs="Times New Roman"/>
          <w:b/>
          <w:sz w:val="24"/>
          <w:szCs w:val="24"/>
        </w:rPr>
        <w:t>eform.</w:t>
      </w:r>
    </w:p>
    <w:p w:rsidR="00420ADE" w:rsidRPr="00213137" w:rsidRDefault="00420ADE" w:rsidP="00420ADE">
      <w:pPr>
        <w:spacing w:line="480" w:lineRule="auto"/>
        <w:ind w:left="720"/>
        <w:rPr>
          <w:rFonts w:ascii="Times New Roman" w:hAnsi="Times New Roman" w:cs="Times New Roman"/>
          <w:b/>
          <w:i/>
          <w:sz w:val="24"/>
          <w:szCs w:val="24"/>
        </w:rPr>
      </w:pPr>
      <w:r w:rsidRPr="00213137">
        <w:rPr>
          <w:rFonts w:ascii="Times New Roman" w:hAnsi="Times New Roman" w:cs="Times New Roman"/>
          <w:b/>
          <w:i/>
          <w:sz w:val="24"/>
          <w:szCs w:val="24"/>
        </w:rPr>
        <w:t xml:space="preserve">Topic sentence: </w:t>
      </w:r>
    </w:p>
    <w:p w:rsidR="00061E16" w:rsidRDefault="00061E16" w:rsidP="00420ADE">
      <w:pPr>
        <w:spacing w:line="480" w:lineRule="auto"/>
        <w:ind w:left="720"/>
        <w:rPr>
          <w:rFonts w:ascii="Times New Roman" w:hAnsi="Times New Roman" w:cs="Times New Roman"/>
          <w:sz w:val="24"/>
          <w:szCs w:val="24"/>
        </w:rPr>
      </w:pPr>
      <w:r w:rsidRPr="00271396">
        <w:rPr>
          <w:rFonts w:ascii="Times New Roman" w:hAnsi="Times New Roman" w:cs="Times New Roman"/>
          <w:sz w:val="24"/>
          <w:szCs w:val="24"/>
        </w:rPr>
        <w:t>Although the Medicare Act has been effective in addressing health issues of the vulnerable populations, its services need to be complemented with the following practices for acute reformation.</w:t>
      </w:r>
    </w:p>
    <w:p w:rsidR="00420ADE" w:rsidRPr="00420ADE" w:rsidRDefault="00420ADE" w:rsidP="00420ADE">
      <w:pPr>
        <w:spacing w:line="480" w:lineRule="auto"/>
        <w:ind w:left="1440"/>
        <w:rPr>
          <w:rFonts w:ascii="Times New Roman" w:hAnsi="Times New Roman" w:cs="Times New Roman"/>
          <w:b/>
          <w:i/>
          <w:sz w:val="24"/>
          <w:szCs w:val="24"/>
        </w:rPr>
      </w:pPr>
      <w:r w:rsidRPr="00420ADE">
        <w:rPr>
          <w:rFonts w:ascii="Times New Roman" w:hAnsi="Times New Roman" w:cs="Times New Roman"/>
          <w:b/>
          <w:i/>
          <w:sz w:val="24"/>
          <w:szCs w:val="24"/>
        </w:rPr>
        <w:t>Support details:</w:t>
      </w:r>
    </w:p>
    <w:p w:rsidR="00061E16" w:rsidRPr="00271396" w:rsidRDefault="00061E16" w:rsidP="00420ADE">
      <w:pPr>
        <w:spacing w:line="480" w:lineRule="auto"/>
        <w:ind w:left="720" w:firstLine="720"/>
        <w:rPr>
          <w:rFonts w:ascii="Times New Roman" w:hAnsi="Times New Roman" w:cs="Times New Roman"/>
          <w:sz w:val="24"/>
          <w:szCs w:val="24"/>
        </w:rPr>
      </w:pPr>
      <w:r w:rsidRPr="00271396">
        <w:rPr>
          <w:rFonts w:ascii="Times New Roman" w:hAnsi="Times New Roman" w:cs="Times New Roman"/>
          <w:sz w:val="24"/>
          <w:szCs w:val="24"/>
        </w:rPr>
        <w:t>i.    Expanding access to care in underserved areas.</w:t>
      </w:r>
    </w:p>
    <w:p w:rsidR="00061E16" w:rsidRPr="00271396" w:rsidRDefault="00061E16" w:rsidP="00420ADE">
      <w:pPr>
        <w:spacing w:line="480" w:lineRule="auto"/>
        <w:ind w:left="720" w:firstLine="720"/>
        <w:rPr>
          <w:rFonts w:ascii="Times New Roman" w:hAnsi="Times New Roman" w:cs="Times New Roman"/>
          <w:sz w:val="24"/>
          <w:szCs w:val="24"/>
        </w:rPr>
      </w:pPr>
      <w:r w:rsidRPr="00271396">
        <w:rPr>
          <w:rFonts w:ascii="Times New Roman" w:hAnsi="Times New Roman" w:cs="Times New Roman"/>
          <w:sz w:val="24"/>
          <w:szCs w:val="24"/>
        </w:rPr>
        <w:t>ii.    Cost maintenance.</w:t>
      </w:r>
    </w:p>
    <w:p w:rsidR="00061E16" w:rsidRPr="00271396" w:rsidRDefault="00061E16" w:rsidP="00420ADE">
      <w:pPr>
        <w:spacing w:line="480" w:lineRule="auto"/>
        <w:ind w:left="720" w:firstLine="720"/>
        <w:rPr>
          <w:rFonts w:ascii="Times New Roman" w:hAnsi="Times New Roman" w:cs="Times New Roman"/>
          <w:sz w:val="24"/>
          <w:szCs w:val="24"/>
        </w:rPr>
      </w:pPr>
      <w:r w:rsidRPr="00271396">
        <w:rPr>
          <w:rFonts w:ascii="Times New Roman" w:hAnsi="Times New Roman" w:cs="Times New Roman"/>
          <w:sz w:val="24"/>
          <w:szCs w:val="24"/>
        </w:rPr>
        <w:t>iii.    New funding for Medicare (Sheehy, 2017).</w:t>
      </w:r>
    </w:p>
    <w:p w:rsidR="00061E16" w:rsidRPr="00271396" w:rsidRDefault="00061E16" w:rsidP="00420ADE">
      <w:pPr>
        <w:spacing w:line="480" w:lineRule="auto"/>
        <w:ind w:left="720" w:firstLine="720"/>
        <w:rPr>
          <w:rFonts w:ascii="Times New Roman" w:hAnsi="Times New Roman" w:cs="Times New Roman"/>
          <w:sz w:val="24"/>
          <w:szCs w:val="24"/>
        </w:rPr>
      </w:pPr>
      <w:r w:rsidRPr="00271396">
        <w:rPr>
          <w:rFonts w:ascii="Times New Roman" w:hAnsi="Times New Roman" w:cs="Times New Roman"/>
          <w:sz w:val="24"/>
          <w:szCs w:val="24"/>
        </w:rPr>
        <w:lastRenderedPageBreak/>
        <w:t xml:space="preserve">iv.    Free preventive services. </w:t>
      </w:r>
    </w:p>
    <w:p w:rsidR="00061E16" w:rsidRPr="00271396" w:rsidRDefault="00061E16" w:rsidP="00420ADE">
      <w:pPr>
        <w:spacing w:line="480" w:lineRule="auto"/>
        <w:ind w:left="720" w:firstLine="720"/>
        <w:rPr>
          <w:rFonts w:ascii="Times New Roman" w:hAnsi="Times New Roman" w:cs="Times New Roman"/>
          <w:sz w:val="24"/>
          <w:szCs w:val="24"/>
        </w:rPr>
      </w:pPr>
      <w:r w:rsidRPr="00271396">
        <w:rPr>
          <w:rFonts w:ascii="Times New Roman" w:hAnsi="Times New Roman" w:cs="Times New Roman"/>
          <w:sz w:val="24"/>
          <w:szCs w:val="24"/>
        </w:rPr>
        <w:t>v.    Higher premiums for higher-income enrollees.</w:t>
      </w:r>
    </w:p>
    <w:p w:rsidR="00061E16" w:rsidRPr="00271396" w:rsidRDefault="00061E16" w:rsidP="00420ADE">
      <w:pPr>
        <w:spacing w:line="480" w:lineRule="auto"/>
        <w:rPr>
          <w:rFonts w:ascii="Times New Roman" w:hAnsi="Times New Roman" w:cs="Times New Roman"/>
          <w:b/>
          <w:sz w:val="24"/>
          <w:szCs w:val="24"/>
        </w:rPr>
      </w:pPr>
      <w:r w:rsidRPr="00271396">
        <w:rPr>
          <w:rFonts w:ascii="Times New Roman" w:hAnsi="Times New Roman" w:cs="Times New Roman"/>
          <w:b/>
          <w:sz w:val="24"/>
          <w:szCs w:val="24"/>
        </w:rPr>
        <w:t>Conclusion.</w:t>
      </w:r>
    </w:p>
    <w:p w:rsidR="00420ADE" w:rsidRDefault="00061E16" w:rsidP="00420ADE">
      <w:pPr>
        <w:pStyle w:val="ListParagraph"/>
        <w:numPr>
          <w:ilvl w:val="0"/>
          <w:numId w:val="6"/>
        </w:numPr>
        <w:spacing w:line="480" w:lineRule="auto"/>
        <w:rPr>
          <w:rFonts w:ascii="Times New Roman" w:hAnsi="Times New Roman" w:cs="Times New Roman"/>
          <w:sz w:val="24"/>
          <w:szCs w:val="24"/>
        </w:rPr>
      </w:pPr>
      <w:r w:rsidRPr="00420ADE">
        <w:rPr>
          <w:rFonts w:ascii="Times New Roman" w:hAnsi="Times New Roman" w:cs="Times New Roman"/>
          <w:sz w:val="24"/>
          <w:szCs w:val="24"/>
        </w:rPr>
        <w:t>The Medicare Act stands a chance for reforming the healthcare industry by meeting the healthcare needs for the aged and vulnera</w:t>
      </w:r>
      <w:r w:rsidR="00420ADE">
        <w:rPr>
          <w:rFonts w:ascii="Times New Roman" w:hAnsi="Times New Roman" w:cs="Times New Roman"/>
          <w:sz w:val="24"/>
          <w:szCs w:val="24"/>
        </w:rPr>
        <w:t>ble populations (Sheehy, 2017).</w:t>
      </w:r>
    </w:p>
    <w:p w:rsidR="00061E16" w:rsidRPr="00420ADE" w:rsidRDefault="00420ADE" w:rsidP="00420ADE">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Medicare Act </w:t>
      </w:r>
      <w:r w:rsidR="00061E16" w:rsidRPr="00420ADE">
        <w:rPr>
          <w:rFonts w:ascii="Times New Roman" w:hAnsi="Times New Roman" w:cs="Times New Roman"/>
          <w:sz w:val="24"/>
          <w:szCs w:val="24"/>
        </w:rPr>
        <w:t>needs to be complemented with policy reforms through cost maintenance, new funding for Medicare, and free pre</w:t>
      </w:r>
      <w:r w:rsidR="000E4C12" w:rsidRPr="00420ADE">
        <w:rPr>
          <w:rFonts w:ascii="Times New Roman" w:hAnsi="Times New Roman" w:cs="Times New Roman"/>
          <w:sz w:val="24"/>
          <w:szCs w:val="24"/>
        </w:rPr>
        <w:t>ventive services among other aspects.</w:t>
      </w:r>
    </w:p>
    <w:p w:rsidR="00544968" w:rsidRPr="00271396" w:rsidRDefault="00544968" w:rsidP="00544968">
      <w:pPr>
        <w:spacing w:line="480" w:lineRule="auto"/>
        <w:jc w:val="center"/>
        <w:rPr>
          <w:rFonts w:ascii="Times New Roman" w:hAnsi="Times New Roman" w:cs="Times New Roman"/>
          <w:sz w:val="24"/>
          <w:szCs w:val="24"/>
        </w:rPr>
      </w:pPr>
    </w:p>
    <w:p w:rsidR="00544968" w:rsidRPr="00271396" w:rsidRDefault="00271396" w:rsidP="00271396">
      <w:pPr>
        <w:tabs>
          <w:tab w:val="left" w:pos="210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544968" w:rsidRPr="00271396" w:rsidRDefault="00544968" w:rsidP="00544968">
      <w:pPr>
        <w:spacing w:line="480" w:lineRule="auto"/>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5B15FF" w:rsidRDefault="005B15FF" w:rsidP="00544968">
      <w:pPr>
        <w:spacing w:line="480" w:lineRule="auto"/>
        <w:jc w:val="center"/>
        <w:rPr>
          <w:rFonts w:ascii="Times New Roman" w:hAnsi="Times New Roman" w:cs="Times New Roman"/>
          <w:sz w:val="24"/>
          <w:szCs w:val="24"/>
        </w:rPr>
      </w:pPr>
    </w:p>
    <w:p w:rsidR="000E2DAC" w:rsidRPr="00271396" w:rsidRDefault="000E2DAC" w:rsidP="00544968">
      <w:pPr>
        <w:spacing w:line="480" w:lineRule="auto"/>
        <w:jc w:val="center"/>
        <w:rPr>
          <w:rFonts w:ascii="Times New Roman" w:hAnsi="Times New Roman" w:cs="Times New Roman"/>
          <w:sz w:val="24"/>
          <w:szCs w:val="24"/>
        </w:rPr>
      </w:pPr>
      <w:r w:rsidRPr="00271396">
        <w:rPr>
          <w:rFonts w:ascii="Times New Roman" w:hAnsi="Times New Roman" w:cs="Times New Roman"/>
          <w:sz w:val="24"/>
          <w:szCs w:val="24"/>
        </w:rPr>
        <w:lastRenderedPageBreak/>
        <w:t>References.</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Adams, C., Gebru, F., &amp; Kimmel, L. (2017). MEDICAID 101: AN OVERVIEW.</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Erlyana, E., Schuldberg, J., &amp; Last, M. (2016). Historical Overview of Long-Term Care. </w:t>
      </w:r>
      <w:r w:rsidRPr="00271396">
        <w:rPr>
          <w:rFonts w:ascii="Times New Roman" w:hAnsi="Times New Roman" w:cs="Times New Roman"/>
          <w:i/>
          <w:iCs/>
          <w:color w:val="222222"/>
          <w:sz w:val="24"/>
          <w:szCs w:val="24"/>
          <w:shd w:val="clear" w:color="auto" w:fill="FFFFFF"/>
        </w:rPr>
        <w:t>Managing the Long-Term Care Facility: Practical Approaches to Providing Quality Care</w:t>
      </w:r>
      <w:r w:rsidRPr="00271396">
        <w:rPr>
          <w:rFonts w:ascii="Times New Roman" w:hAnsi="Times New Roman" w:cs="Times New Roman"/>
          <w:color w:val="222222"/>
          <w:sz w:val="24"/>
          <w:szCs w:val="24"/>
          <w:shd w:val="clear" w:color="auto" w:fill="FFFFFF"/>
        </w:rPr>
        <w:t>, 1.</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Haviland, G. (2018). Not So Different after All: The Status of Interpretive Rules in the Medicare Act. </w:t>
      </w:r>
      <w:r w:rsidRPr="00271396">
        <w:rPr>
          <w:rFonts w:ascii="Times New Roman" w:hAnsi="Times New Roman" w:cs="Times New Roman"/>
          <w:i/>
          <w:iCs/>
          <w:color w:val="222222"/>
          <w:sz w:val="24"/>
          <w:szCs w:val="24"/>
          <w:shd w:val="clear" w:color="auto" w:fill="FFFFFF"/>
        </w:rPr>
        <w:t>The University of Chicago Law Review</w:t>
      </w:r>
      <w:r w:rsidRPr="00271396">
        <w:rPr>
          <w:rFonts w:ascii="Times New Roman" w:hAnsi="Times New Roman" w:cs="Times New Roman"/>
          <w:color w:val="222222"/>
          <w:sz w:val="24"/>
          <w:szCs w:val="24"/>
          <w:shd w:val="clear" w:color="auto" w:fill="FFFFFF"/>
        </w:rPr>
        <w:t>, </w:t>
      </w:r>
      <w:r w:rsidRPr="00271396">
        <w:rPr>
          <w:rFonts w:ascii="Times New Roman" w:hAnsi="Times New Roman" w:cs="Times New Roman"/>
          <w:i/>
          <w:iCs/>
          <w:color w:val="222222"/>
          <w:sz w:val="24"/>
          <w:szCs w:val="24"/>
          <w:shd w:val="clear" w:color="auto" w:fill="FFFFFF"/>
        </w:rPr>
        <w:t>85</w:t>
      </w:r>
      <w:r w:rsidRPr="00271396">
        <w:rPr>
          <w:rFonts w:ascii="Times New Roman" w:hAnsi="Times New Roman" w:cs="Times New Roman"/>
          <w:color w:val="222222"/>
          <w:sz w:val="24"/>
          <w:szCs w:val="24"/>
          <w:shd w:val="clear" w:color="auto" w:fill="FFFFFF"/>
        </w:rPr>
        <w:t>(6), 1511-1544.</w:t>
      </w:r>
    </w:p>
    <w:p w:rsidR="00061E16" w:rsidRPr="00271396" w:rsidRDefault="00061E16" w:rsidP="00544968">
      <w:pPr>
        <w:spacing w:line="480" w:lineRule="auto"/>
        <w:ind w:left="720" w:hanging="720"/>
        <w:rPr>
          <w:rFonts w:ascii="Times New Roman" w:hAnsi="Times New Roman" w:cs="Times New Roman"/>
          <w:color w:val="222222"/>
          <w:sz w:val="24"/>
          <w:szCs w:val="24"/>
          <w:shd w:val="clear" w:color="auto" w:fill="FFFFFF"/>
        </w:rPr>
      </w:pPr>
      <w:r w:rsidRPr="00271396">
        <w:rPr>
          <w:rFonts w:ascii="Times New Roman" w:hAnsi="Times New Roman" w:cs="Times New Roman"/>
          <w:color w:val="222222"/>
          <w:sz w:val="24"/>
          <w:szCs w:val="24"/>
          <w:shd w:val="clear" w:color="auto" w:fill="FFFFFF"/>
        </w:rPr>
        <w:t>Marmor, T. R. (2017). </w:t>
      </w:r>
      <w:r w:rsidRPr="00271396">
        <w:rPr>
          <w:rFonts w:ascii="Times New Roman" w:hAnsi="Times New Roman" w:cs="Times New Roman"/>
          <w:i/>
          <w:iCs/>
          <w:color w:val="222222"/>
          <w:sz w:val="24"/>
          <w:szCs w:val="24"/>
          <w:shd w:val="clear" w:color="auto" w:fill="FFFFFF"/>
        </w:rPr>
        <w:t>The politics of Medicare</w:t>
      </w:r>
      <w:r w:rsidRPr="00271396">
        <w:rPr>
          <w:rFonts w:ascii="Times New Roman" w:hAnsi="Times New Roman" w:cs="Times New Roman"/>
          <w:color w:val="222222"/>
          <w:sz w:val="24"/>
          <w:szCs w:val="24"/>
          <w:shd w:val="clear" w:color="auto" w:fill="FFFFFF"/>
        </w:rPr>
        <w:t>. Routledge.</w:t>
      </w:r>
    </w:p>
    <w:p w:rsidR="00061E16" w:rsidRPr="00271396" w:rsidRDefault="00061E16" w:rsidP="00544968">
      <w:pPr>
        <w:spacing w:line="480" w:lineRule="auto"/>
        <w:ind w:left="720" w:hanging="720"/>
        <w:rPr>
          <w:rFonts w:ascii="Times New Roman" w:hAnsi="Times New Roman" w:cs="Times New Roman"/>
          <w:sz w:val="24"/>
          <w:szCs w:val="24"/>
        </w:rPr>
      </w:pPr>
      <w:r w:rsidRPr="00271396">
        <w:rPr>
          <w:rFonts w:ascii="Times New Roman" w:hAnsi="Times New Roman" w:cs="Times New Roman"/>
          <w:color w:val="222222"/>
          <w:sz w:val="24"/>
          <w:szCs w:val="24"/>
          <w:shd w:val="clear" w:color="auto" w:fill="FFFFFF"/>
        </w:rPr>
        <w:t>Sheehy, A. M. (2017). Medicare and the 3-inpatient midnight requirement: A statute in need of modernization. </w:t>
      </w:r>
      <w:r w:rsidRPr="00271396">
        <w:rPr>
          <w:rFonts w:ascii="Times New Roman" w:hAnsi="Times New Roman" w:cs="Times New Roman"/>
          <w:i/>
          <w:iCs/>
          <w:color w:val="222222"/>
          <w:sz w:val="24"/>
          <w:szCs w:val="24"/>
          <w:shd w:val="clear" w:color="auto" w:fill="FFFFFF"/>
        </w:rPr>
        <w:t>Journal of hospital medicine</w:t>
      </w:r>
      <w:r w:rsidRPr="00271396">
        <w:rPr>
          <w:rFonts w:ascii="Times New Roman" w:hAnsi="Times New Roman" w:cs="Times New Roman"/>
          <w:color w:val="222222"/>
          <w:sz w:val="24"/>
          <w:szCs w:val="24"/>
          <w:shd w:val="clear" w:color="auto" w:fill="FFFFFF"/>
        </w:rPr>
        <w:t>, </w:t>
      </w:r>
      <w:r w:rsidRPr="00271396">
        <w:rPr>
          <w:rFonts w:ascii="Times New Roman" w:hAnsi="Times New Roman" w:cs="Times New Roman"/>
          <w:i/>
          <w:iCs/>
          <w:color w:val="222222"/>
          <w:sz w:val="24"/>
          <w:szCs w:val="24"/>
          <w:shd w:val="clear" w:color="auto" w:fill="FFFFFF"/>
        </w:rPr>
        <w:t>12</w:t>
      </w:r>
      <w:r w:rsidRPr="00271396">
        <w:rPr>
          <w:rFonts w:ascii="Times New Roman" w:hAnsi="Times New Roman" w:cs="Times New Roman"/>
          <w:color w:val="222222"/>
          <w:sz w:val="24"/>
          <w:szCs w:val="24"/>
          <w:shd w:val="clear" w:color="auto" w:fill="FFFFFF"/>
        </w:rPr>
        <w:t>(3).</w:t>
      </w:r>
    </w:p>
    <w:sectPr w:rsidR="00061E16" w:rsidRPr="00271396" w:rsidSect="005449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286B" w:rsidRDefault="00E8286B" w:rsidP="00544968">
      <w:pPr>
        <w:spacing w:after="0" w:line="240" w:lineRule="auto"/>
      </w:pPr>
      <w:r>
        <w:separator/>
      </w:r>
    </w:p>
  </w:endnote>
  <w:endnote w:type="continuationSeparator" w:id="1">
    <w:p w:rsidR="00E8286B" w:rsidRDefault="00E8286B" w:rsidP="005449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286B" w:rsidRDefault="00E8286B" w:rsidP="00544968">
      <w:pPr>
        <w:spacing w:after="0" w:line="240" w:lineRule="auto"/>
      </w:pPr>
      <w:r>
        <w:separator/>
      </w:r>
    </w:p>
  </w:footnote>
  <w:footnote w:type="continuationSeparator" w:id="1">
    <w:p w:rsidR="00E8286B" w:rsidRDefault="00E8286B" w:rsidP="005449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8" w:rsidRPr="00544968" w:rsidRDefault="00544968" w:rsidP="00544968">
    <w:pPr>
      <w:rPr>
        <w:rFonts w:ascii="Times New Roman" w:hAnsi="Times New Roman" w:cs="Times New Roman"/>
        <w:sz w:val="24"/>
        <w:szCs w:val="24"/>
      </w:rPr>
    </w:pPr>
    <w:r w:rsidRPr="00544968">
      <w:rPr>
        <w:rFonts w:ascii="Times New Roman" w:hAnsi="Times New Roman" w:cs="Times New Roman"/>
        <w:sz w:val="24"/>
        <w:szCs w:val="24"/>
      </w:rPr>
      <w:t>OUTLINE ON MEDICARE 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13207790"/>
        <w:docPartObj>
          <w:docPartGallery w:val="Page Numbers (Top of Page)"/>
          <w:docPartUnique/>
        </w:docPartObj>
      </w:sdtPr>
      <w:sdtEndPr>
        <w:rPr>
          <w:noProof/>
        </w:rPr>
      </w:sdtEndPr>
      <w:sdtContent>
        <w:r w:rsidR="001B2C10" w:rsidRPr="00544968">
          <w:rPr>
            <w:rFonts w:ascii="Times New Roman" w:hAnsi="Times New Roman" w:cs="Times New Roman"/>
            <w:sz w:val="24"/>
            <w:szCs w:val="24"/>
          </w:rPr>
          <w:fldChar w:fldCharType="begin"/>
        </w:r>
        <w:r w:rsidRPr="00544968">
          <w:rPr>
            <w:rFonts w:ascii="Times New Roman" w:hAnsi="Times New Roman" w:cs="Times New Roman"/>
            <w:sz w:val="24"/>
            <w:szCs w:val="24"/>
          </w:rPr>
          <w:instrText xml:space="preserve"> PAGE   \* MERGEFORMAT </w:instrText>
        </w:r>
        <w:r w:rsidR="001B2C10" w:rsidRPr="00544968">
          <w:rPr>
            <w:rFonts w:ascii="Times New Roman" w:hAnsi="Times New Roman" w:cs="Times New Roman"/>
            <w:sz w:val="24"/>
            <w:szCs w:val="24"/>
          </w:rPr>
          <w:fldChar w:fldCharType="separate"/>
        </w:r>
        <w:r w:rsidR="00712C05">
          <w:rPr>
            <w:rFonts w:ascii="Times New Roman" w:hAnsi="Times New Roman" w:cs="Times New Roman"/>
            <w:noProof/>
            <w:sz w:val="24"/>
            <w:szCs w:val="24"/>
          </w:rPr>
          <w:t>6</w:t>
        </w:r>
        <w:r w:rsidR="001B2C10" w:rsidRPr="00544968">
          <w:rPr>
            <w:rFonts w:ascii="Times New Roman" w:hAnsi="Times New Roman" w:cs="Times New Roman"/>
            <w:noProof/>
            <w:sz w:val="24"/>
            <w:szCs w:val="24"/>
          </w:rPr>
          <w:fldChar w:fldCharType="end"/>
        </w:r>
      </w:sdtContent>
    </w:sdt>
  </w:p>
  <w:p w:rsidR="00544968" w:rsidRPr="00544968" w:rsidRDefault="0054496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4968" w:rsidRDefault="00544968">
    <w:pPr>
      <w:pStyle w:val="Header"/>
    </w:pPr>
    <w:r w:rsidRPr="00544968">
      <w:rPr>
        <w:rFonts w:ascii="Times New Roman" w:hAnsi="Times New Roman" w:cs="Times New Roman"/>
        <w:sz w:val="24"/>
        <w:szCs w:val="24"/>
      </w:rPr>
      <w:t>Running head: OUTLINE ON MEDICARE ACT.</w:t>
    </w:r>
    <w:r>
      <w:rPr>
        <w:rFonts w:ascii="Times New Roman" w:hAnsi="Times New Roman" w:cs="Times New Roman"/>
        <w:sz w:val="24"/>
        <w:szCs w:val="24"/>
      </w:rPr>
      <w:tab/>
    </w:r>
    <w:sdt>
      <w:sdtPr>
        <w:id w:val="1998377532"/>
        <w:docPartObj>
          <w:docPartGallery w:val="Page Numbers (Top of Page)"/>
          <w:docPartUnique/>
        </w:docPartObj>
      </w:sdtPr>
      <w:sdtEndPr>
        <w:rPr>
          <w:noProof/>
        </w:rPr>
      </w:sdtEndPr>
      <w:sdtContent>
        <w:r w:rsidR="001B2C10">
          <w:fldChar w:fldCharType="begin"/>
        </w:r>
        <w:r>
          <w:instrText xml:space="preserve"> PAGE   \* MERGEFORMAT </w:instrText>
        </w:r>
        <w:r w:rsidR="001B2C10">
          <w:fldChar w:fldCharType="separate"/>
        </w:r>
        <w:r w:rsidR="00712C05">
          <w:rPr>
            <w:noProof/>
          </w:rPr>
          <w:t>1</w:t>
        </w:r>
        <w:r w:rsidR="001B2C10">
          <w:rPr>
            <w:noProof/>
          </w:rPr>
          <w:fldChar w:fldCharType="end"/>
        </w:r>
      </w:sdtContent>
    </w:sdt>
  </w:p>
  <w:p w:rsidR="00544968" w:rsidRDefault="0054496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EB005F"/>
    <w:multiLevelType w:val="hybridMultilevel"/>
    <w:tmpl w:val="B68A3BF6"/>
    <w:lvl w:ilvl="0" w:tplc="B03213DE">
      <w:start w:val="1"/>
      <w:numFmt w:val="lowerRoman"/>
      <w:lvlText w:val="%1."/>
      <w:lvlJc w:val="left"/>
      <w:pPr>
        <w:ind w:left="1440" w:hanging="72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C915A3A"/>
    <w:multiLevelType w:val="hybridMultilevel"/>
    <w:tmpl w:val="245E8FC4"/>
    <w:lvl w:ilvl="0" w:tplc="3D80AF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15732E"/>
    <w:multiLevelType w:val="hybridMultilevel"/>
    <w:tmpl w:val="E5E62BAA"/>
    <w:lvl w:ilvl="0" w:tplc="688656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343BA9"/>
    <w:multiLevelType w:val="hybridMultilevel"/>
    <w:tmpl w:val="8A6007C6"/>
    <w:lvl w:ilvl="0" w:tplc="A65E01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A4F2681"/>
    <w:multiLevelType w:val="hybridMultilevel"/>
    <w:tmpl w:val="A7E8232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77BD58A2"/>
    <w:multiLevelType w:val="hybridMultilevel"/>
    <w:tmpl w:val="A3822DF6"/>
    <w:lvl w:ilvl="0" w:tplc="570255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E2FC5"/>
    <w:rsid w:val="000427FA"/>
    <w:rsid w:val="000611E8"/>
    <w:rsid w:val="00061E16"/>
    <w:rsid w:val="000B5683"/>
    <w:rsid w:val="000D068E"/>
    <w:rsid w:val="000E2DAC"/>
    <w:rsid w:val="000E4C12"/>
    <w:rsid w:val="00174C05"/>
    <w:rsid w:val="001A7647"/>
    <w:rsid w:val="001B256C"/>
    <w:rsid w:val="001B2C10"/>
    <w:rsid w:val="001B2F9A"/>
    <w:rsid w:val="001C2A85"/>
    <w:rsid w:val="001E2FC5"/>
    <w:rsid w:val="00205711"/>
    <w:rsid w:val="00213137"/>
    <w:rsid w:val="0023238D"/>
    <w:rsid w:val="00271396"/>
    <w:rsid w:val="00282653"/>
    <w:rsid w:val="00295F11"/>
    <w:rsid w:val="002D4F83"/>
    <w:rsid w:val="0031404B"/>
    <w:rsid w:val="00352D15"/>
    <w:rsid w:val="003A3C99"/>
    <w:rsid w:val="00420ADE"/>
    <w:rsid w:val="004717A0"/>
    <w:rsid w:val="004A13F5"/>
    <w:rsid w:val="004A1F80"/>
    <w:rsid w:val="004A7789"/>
    <w:rsid w:val="004C4E74"/>
    <w:rsid w:val="004D6CB6"/>
    <w:rsid w:val="00542A3D"/>
    <w:rsid w:val="00544968"/>
    <w:rsid w:val="005A3056"/>
    <w:rsid w:val="005B15FF"/>
    <w:rsid w:val="005D2EA8"/>
    <w:rsid w:val="005E2C71"/>
    <w:rsid w:val="0064672F"/>
    <w:rsid w:val="006D1CC9"/>
    <w:rsid w:val="00712C05"/>
    <w:rsid w:val="00721B1B"/>
    <w:rsid w:val="00776140"/>
    <w:rsid w:val="00784A3C"/>
    <w:rsid w:val="00816D7D"/>
    <w:rsid w:val="00830607"/>
    <w:rsid w:val="00842321"/>
    <w:rsid w:val="00846275"/>
    <w:rsid w:val="00850764"/>
    <w:rsid w:val="008C1C07"/>
    <w:rsid w:val="008E6179"/>
    <w:rsid w:val="00931BD5"/>
    <w:rsid w:val="00986CAE"/>
    <w:rsid w:val="00987B27"/>
    <w:rsid w:val="009944E9"/>
    <w:rsid w:val="009A3266"/>
    <w:rsid w:val="009B3EDD"/>
    <w:rsid w:val="009C5FA6"/>
    <w:rsid w:val="009F70FC"/>
    <w:rsid w:val="00A27A79"/>
    <w:rsid w:val="00AB5767"/>
    <w:rsid w:val="00B77C10"/>
    <w:rsid w:val="00BC0811"/>
    <w:rsid w:val="00C91836"/>
    <w:rsid w:val="00E8286B"/>
    <w:rsid w:val="00E91FE2"/>
    <w:rsid w:val="00E9354F"/>
    <w:rsid w:val="00FF1B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C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1836"/>
    <w:pPr>
      <w:ind w:left="720"/>
      <w:contextualSpacing/>
    </w:pPr>
  </w:style>
  <w:style w:type="paragraph" w:styleId="Header">
    <w:name w:val="header"/>
    <w:basedOn w:val="Normal"/>
    <w:link w:val="HeaderChar"/>
    <w:uiPriority w:val="99"/>
    <w:unhideWhenUsed/>
    <w:rsid w:val="00544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4968"/>
  </w:style>
  <w:style w:type="paragraph" w:styleId="Footer">
    <w:name w:val="footer"/>
    <w:basedOn w:val="Normal"/>
    <w:link w:val="FooterChar"/>
    <w:uiPriority w:val="99"/>
    <w:unhideWhenUsed/>
    <w:rsid w:val="00544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496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2019-03-29T07:21:00Z</dcterms:created>
  <dcterms:modified xsi:type="dcterms:W3CDTF">2019-03-29T07:22:00Z</dcterms:modified>
</cp:coreProperties>
</file>